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Minutes of the Meeting of Castle Medical Group PPG, held on</w:t>
      </w: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Tuesday 19th August</w:t>
      </w: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 xml:space="preserve"> 2025 at CMG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1</w:t>
      </w: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Present: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  <w:r>
        <w:rPr>
          <w:rFonts w:ascii="Arial" w:hAnsi="Arial"/>
          <w:sz w:val="26"/>
          <w:szCs w:val="26"/>
          <w:rtl w:val="0"/>
          <w:lang w:val="en-US"/>
        </w:rPr>
        <w:t>Annette Barr;</w:t>
      </w:r>
      <w:r>
        <w:rPr>
          <w:rFonts w:ascii="Arial" w:hAnsi="Arial"/>
          <w:sz w:val="26"/>
          <w:szCs w:val="26"/>
          <w:rtl w:val="0"/>
          <w:lang w:val="en-US"/>
        </w:rPr>
        <w:t xml:space="preserve"> Kurt </w:t>
      </w:r>
      <w:r>
        <w:rPr>
          <w:rFonts w:ascii="Arial" w:hAnsi="Arial"/>
          <w:sz w:val="26"/>
          <w:szCs w:val="26"/>
          <w:rtl w:val="0"/>
          <w:lang w:val="en-US"/>
        </w:rPr>
        <w:t>C</w:t>
      </w:r>
      <w:r>
        <w:rPr>
          <w:rFonts w:ascii="Arial" w:hAnsi="Arial"/>
          <w:sz w:val="26"/>
          <w:szCs w:val="26"/>
          <w:rtl w:val="0"/>
          <w:lang w:val="en-US"/>
        </w:rPr>
        <w:t>ovach</w:t>
      </w:r>
      <w:r>
        <w:rPr>
          <w:rFonts w:ascii="Arial" w:hAnsi="Arial"/>
          <w:sz w:val="26"/>
          <w:szCs w:val="26"/>
          <w:rtl w:val="0"/>
          <w:lang w:val="en-US"/>
        </w:rPr>
        <w:t xml:space="preserve">; </w:t>
      </w:r>
      <w:r>
        <w:rPr>
          <w:rFonts w:ascii="Arial" w:hAnsi="Arial"/>
          <w:sz w:val="26"/>
          <w:szCs w:val="26"/>
          <w:rtl w:val="0"/>
          <w:lang w:val="en-US"/>
        </w:rPr>
        <w:t xml:space="preserve">Jim Curtois;  </w:t>
      </w:r>
      <w:r>
        <w:rPr>
          <w:rFonts w:ascii="Arial" w:hAnsi="Arial"/>
          <w:sz w:val="26"/>
          <w:szCs w:val="26"/>
          <w:rtl w:val="0"/>
          <w:lang w:val="en-US"/>
        </w:rPr>
        <w:t xml:space="preserve">Martin Cooper; Michele </w:t>
        <w:tab/>
        <w:tab/>
        <w:tab/>
        <w:t xml:space="preserve">Garner; Ron Godwin; </w:t>
      </w:r>
      <w:r>
        <w:rPr>
          <w:rFonts w:ascii="Arial" w:hAnsi="Arial"/>
          <w:sz w:val="26"/>
          <w:szCs w:val="26"/>
          <w:rtl w:val="0"/>
          <w:lang w:val="en-US"/>
        </w:rPr>
        <w:t>Tony Green</w:t>
      </w:r>
      <w:r>
        <w:rPr>
          <w:rFonts w:ascii="Arial" w:hAnsi="Arial"/>
          <w:sz w:val="26"/>
          <w:szCs w:val="26"/>
          <w:rtl w:val="0"/>
          <w:lang w:val="en-US"/>
        </w:rPr>
        <w:t xml:space="preserve">; </w:t>
      </w:r>
      <w:r>
        <w:rPr>
          <w:rFonts w:ascii="Arial" w:hAnsi="Arial"/>
          <w:sz w:val="26"/>
          <w:szCs w:val="26"/>
          <w:rtl w:val="0"/>
          <w:lang w:val="en-US"/>
        </w:rPr>
        <w:t xml:space="preserve">Hugh Hall; H Mercer; </w:t>
      </w:r>
      <w:r>
        <w:rPr>
          <w:rFonts w:ascii="Arial" w:hAnsi="Arial"/>
          <w:sz w:val="26"/>
          <w:szCs w:val="26"/>
          <w:rtl w:val="0"/>
          <w:lang w:val="en-US"/>
        </w:rPr>
        <w:t xml:space="preserve">Bhiku Mistry; </w:t>
      </w:r>
      <w:r>
        <w:rPr>
          <w:rFonts w:ascii="Arial" w:cs="Arial" w:hAnsi="Arial" w:eastAsia="Arial"/>
          <w:sz w:val="26"/>
          <w:szCs w:val="26"/>
        </w:rPr>
        <w:tab/>
        <w:tab/>
        <w:tab/>
      </w:r>
      <w:r>
        <w:rPr>
          <w:rFonts w:ascii="Arial" w:hAnsi="Arial"/>
          <w:sz w:val="26"/>
          <w:szCs w:val="26"/>
          <w:rtl w:val="0"/>
          <w:lang w:val="en-US"/>
        </w:rPr>
        <w:t xml:space="preserve">Michael Phillips; </w:t>
      </w:r>
      <w:r>
        <w:rPr>
          <w:rFonts w:ascii="Arial" w:hAnsi="Arial"/>
          <w:sz w:val="26"/>
          <w:szCs w:val="26"/>
          <w:rtl w:val="0"/>
          <w:lang w:val="en-US"/>
        </w:rPr>
        <w:t xml:space="preserve">Renee Robinson; </w:t>
      </w:r>
      <w:r>
        <w:rPr>
          <w:rFonts w:ascii="Arial" w:hAnsi="Arial"/>
          <w:sz w:val="26"/>
          <w:szCs w:val="26"/>
          <w:rtl w:val="0"/>
          <w:lang w:val="en-US"/>
        </w:rPr>
        <w:t>Karen Wesson; Jennie Caukwell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Apologies for absence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:</w:t>
      </w: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>Paddy Miles; Lynn Rigby; Lesley Salter.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2</w:t>
      </w: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Minutes of the Meeting held on Tuesday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18th June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 2025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 xml:space="preserve">The minutes were accepted as a true record. Proposed, </w:t>
      </w:r>
      <w:r>
        <w:rPr>
          <w:rFonts w:ascii="Arial" w:hAnsi="Arial"/>
          <w:sz w:val="26"/>
          <w:szCs w:val="26"/>
          <w:rtl w:val="0"/>
          <w:lang w:val="en-US"/>
        </w:rPr>
        <w:t>KW</w:t>
      </w:r>
      <w:r>
        <w:rPr>
          <w:rFonts w:ascii="Arial" w:hAnsi="Arial"/>
          <w:sz w:val="26"/>
          <w:szCs w:val="26"/>
          <w:rtl w:val="0"/>
          <w:lang w:val="en-US"/>
        </w:rPr>
        <w:t xml:space="preserve">, Seconded, </w:t>
      </w:r>
      <w:r>
        <w:rPr>
          <w:rFonts w:ascii="Arial" w:hAnsi="Arial"/>
          <w:sz w:val="26"/>
          <w:szCs w:val="26"/>
          <w:rtl w:val="0"/>
          <w:lang w:val="en-US"/>
        </w:rPr>
        <w:t>HM</w:t>
      </w:r>
      <w:r>
        <w:rPr>
          <w:rFonts w:ascii="Arial" w:hAnsi="Arial"/>
          <w:sz w:val="26"/>
          <w:szCs w:val="26"/>
          <w:rtl w:val="0"/>
          <w:lang w:val="en-US"/>
        </w:rPr>
        <w:t>.</w:t>
      </w:r>
    </w:p>
    <w:p>
      <w:pPr>
        <w:pStyle w:val="Body A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3</w:t>
        <w:tab/>
        <w:t>Matters Arising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 xml:space="preserve">It was noted that to date, no response had been received from MP Amanda </w:t>
        <w:tab/>
        <w:tab/>
        <w:t>Hack, concerning the provision for Health services with the increasing popu</w:t>
        <w:tab/>
        <w:tab/>
        <w:t>lation of Ashby. TG to contact again</w:t>
        <w:tab/>
        <w:tab/>
        <w:tab/>
        <w:tab/>
        <w:tab/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TG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4</w:t>
      </w: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Presentation on Healthwatch, Leicester and Leicestershire - Jill Dwyer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Jill Dwyer introduced herself and the following points made: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Healthwatch was an Independent Statutory Body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one in every LA (approx 150)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3 staff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task outreach and engagement - to capture patient voice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report on feedback to ICB &amp; Parliament - issues include - GP access&amp;appointments; adult Social care; Mental Health.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currently - deaf &amp; hard of hearing access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visits to all health outlets - hospitals; Surgeries etc.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in 10 year plan for health - to be abolished!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Discussion &amp; Questions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MC - recommended members look at website and comment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RR - where located? - Leicester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KC - Q re issue of problem of communication between Derby &amp; Leicester systems - discussed - a long term problem still to be resolved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JC - are visits notified in advance? - usually but not always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JCu - what reports have produced changes? - JD - reports contributed but no specifics.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Board members sit on other forums? - yes.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HH - planned visits to hospitals - not clinical - focussed on patient experience.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Discussion now centred around Rapid Health System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RG noted many members of U3A unhappy with system. After discussion, TG suggested that he visit U3A with RG, to identify what exactly were the issues - a general complaint was not useful to identify how to solve problems.  MP reported that his experience had been good and offered to join the meeting. 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TG/RG/MP</w:t>
      </w:r>
      <w:r>
        <w:rPr>
          <w:rFonts w:ascii="Arial" w:hAnsi="Arial"/>
          <w:sz w:val="26"/>
          <w:szCs w:val="26"/>
          <w:rtl w:val="0"/>
          <w:lang w:val="en-US"/>
        </w:rPr>
        <w:t xml:space="preserve">                                                                  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         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MG noted that some of the questions could be confusing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LP noted that some of the questions did not identify properly some issues.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LP queried the option to have a specific GP - JC - a difficult one - need to speak to team in this case.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BM suggested a survey to be conducted by PPG? TG noted this was a good idea -  to be looked at and a proposal to put forward.          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                      BM/TG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5</w:t>
        <w:tab/>
        <w:t>Questions from Members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JC suggested that these would be answered in the CMG presention. It was agreed.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6</w:t>
        <w:tab/>
        <w:t>PPG Evening Meetings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MC noted the passage of time and proposed to defer this item to the next meeting.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7</w:t>
        <w:tab/>
        <w:t>Report of Chair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MC noted the following: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KW noted the Federation meeting attended on behalf of MC. Presentation from Active Together; Presentation on Rapid Health at another Practice; Talk re a walking group.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The next Federation PPG was on 11 September, 11am, Whitwick Health Centre. Anyone interested in coming - notify TG.</w:t>
      </w:r>
    </w:p>
    <w:p>
      <w:pPr>
        <w:pStyle w:val="Default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MC noted there was on 11th September, a Cancer Awareness Session, at the King Power Stadium - 10 to 3.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8</w:t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Report from CMG - slide presentation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>JC presen</w:t>
      </w:r>
      <w:r>
        <w:rPr>
          <w:rFonts w:ascii="Arial" w:hAnsi="Arial"/>
          <w:sz w:val="26"/>
          <w:szCs w:val="26"/>
          <w:rtl w:val="0"/>
          <w:lang w:val="en-US"/>
        </w:rPr>
        <w:t xml:space="preserve">ted the report of the CMG and the following points and issues were </w:t>
        <w:tab/>
        <w:t>noted:</w:t>
      </w:r>
    </w:p>
    <w:p>
      <w:pPr>
        <w:pStyle w:val="Default"/>
        <w:numPr>
          <w:ilvl w:val="1"/>
          <w:numId w:val="4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Staff changes</w:t>
      </w:r>
    </w:p>
    <w:p>
      <w:pPr>
        <w:pStyle w:val="Default"/>
        <w:numPr>
          <w:ilvl w:val="1"/>
          <w:numId w:val="4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NHS 10 year plan -new contracts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ab/>
        <w:tab/>
        <w:t>- explanation of aims and objectives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ab/>
        <w:tab/>
        <w:t>- healthy choices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ab/>
        <w:tab/>
        <w:t>- operational model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ab/>
        <w:tab/>
        <w:t>- digital changes etc</w:t>
      </w:r>
    </w:p>
    <w:p>
      <w:pPr>
        <w:pStyle w:val="Default"/>
        <w:numPr>
          <w:ilvl w:val="1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GP Surveys</w:t>
      </w:r>
    </w:p>
    <w:p>
      <w:pPr>
        <w:pStyle w:val="Default"/>
        <w:numPr>
          <w:ilvl w:val="1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Mission statement </w:t>
      </w:r>
    </w:p>
    <w:p>
      <w:pPr>
        <w:pStyle w:val="Default"/>
        <w:numPr>
          <w:ilvl w:val="1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Values</w:t>
      </w:r>
    </w:p>
    <w:p>
      <w:pPr>
        <w:pStyle w:val="Default"/>
        <w:numPr>
          <w:ilvl w:val="1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Practice population - currently 18,174 - with Money Hill Phase 1 - add 1,500 - with Money Hill Phase 2 - add 3,000 - other development around the area would add more. Some money from section 106.</w:t>
      </w:r>
    </w:p>
    <w:p>
      <w:pPr>
        <w:pStyle w:val="Default"/>
        <w:numPr>
          <w:ilvl w:val="1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preises expansion - issue between owners and valuers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i w:val="1"/>
          <w:iCs w:val="1"/>
          <w:color w:val="ff2d21"/>
          <w:sz w:val="32"/>
          <w:szCs w:val="32"/>
          <w:rtl w:val="0"/>
        </w:rPr>
      </w:pPr>
      <w:r>
        <w:rPr>
          <w:rFonts w:ascii="Arial" w:hAnsi="Arial"/>
          <w:b w:val="1"/>
          <w:bCs w:val="1"/>
          <w:i w:val="1"/>
          <w:iCs w:val="1"/>
          <w:color w:val="ff2d21"/>
          <w:sz w:val="32"/>
          <w:szCs w:val="32"/>
          <w:rtl w:val="0"/>
          <w:lang w:val="en-US"/>
        </w:rPr>
        <w:t xml:space="preserve">Members are strongly urged to read the presentation, which has a great deal of information regarding the NHS 10 year Plan 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b w:val="1"/>
          <w:bCs w:val="1"/>
          <w:i w:val="1"/>
          <w:iCs w:val="1"/>
          <w:color w:val="ff2d21"/>
          <w:sz w:val="32"/>
          <w:szCs w:val="32"/>
          <w:rtl w:val="0"/>
          <w:lang w:val="en-US"/>
        </w:rPr>
      </w:pPr>
      <w:r>
        <w:rPr>
          <w:rFonts w:ascii="Arial" w:hAnsi="Arial"/>
          <w:b w:val="1"/>
          <w:bCs w:val="1"/>
          <w:i w:val="1"/>
          <w:iCs w:val="1"/>
          <w:color w:val="ff2d21"/>
          <w:sz w:val="32"/>
          <w:szCs w:val="32"/>
          <w:rtl w:val="0"/>
          <w:lang w:val="en-US"/>
        </w:rPr>
        <w:t>the presentation is included with these minutes</w:t>
        <w:tab/>
      </w:r>
    </w:p>
    <w:p>
      <w:pPr>
        <w:pStyle w:val="Default"/>
        <w:bidi w:val="0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</w:rPr>
        <w:tab/>
        <w:tab/>
        <w:tab/>
        <w:tab/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9</w:t>
      </w: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Any Other Business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>None</w:t>
      </w: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cs="Arial" w:hAnsi="Arial" w:eastAsia="Arial"/>
          <w:b w:val="1"/>
          <w:bCs w:val="1"/>
          <w:sz w:val="26"/>
          <w:szCs w:val="26"/>
        </w:rPr>
        <w:tab/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10</w:t>
      </w:r>
      <w:r>
        <w:rPr>
          <w:rFonts w:ascii="Arial" w:cs="Arial" w:hAnsi="Arial" w:eastAsia="Arial"/>
          <w:b w:val="1"/>
          <w:bCs w:val="1"/>
          <w:sz w:val="26"/>
          <w:szCs w:val="26"/>
          <w:rtl w:val="0"/>
        </w:rPr>
        <w:tab/>
        <w:t>Date of next meeting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The date of the next meeting is Tuesday </w:t>
      </w:r>
      <w:r>
        <w:rPr>
          <w:rFonts w:ascii="Arial" w:hAnsi="Arial"/>
          <w:sz w:val="26"/>
          <w:szCs w:val="26"/>
          <w:rtl w:val="0"/>
          <w:lang w:val="en-US"/>
        </w:rPr>
        <w:t>7th October</w:t>
      </w:r>
      <w:r>
        <w:rPr>
          <w:rFonts w:ascii="Arial" w:hAnsi="Arial"/>
          <w:sz w:val="26"/>
          <w:szCs w:val="26"/>
          <w:rtl w:val="0"/>
          <w:lang w:val="en-US"/>
        </w:rPr>
        <w:t xml:space="preserve"> at ASCEBI House, 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commencing at 1</w:t>
      </w:r>
      <w:r>
        <w:rPr>
          <w:rFonts w:ascii="Arial" w:hAnsi="Arial"/>
          <w:sz w:val="26"/>
          <w:szCs w:val="26"/>
          <w:rtl w:val="0"/>
          <w:lang w:val="en-US"/>
        </w:rPr>
        <w:t>0.3</w:t>
      </w:r>
      <w:r>
        <w:rPr>
          <w:rFonts w:ascii="Arial" w:hAnsi="Arial"/>
          <w:sz w:val="26"/>
          <w:szCs w:val="26"/>
          <w:rtl w:val="0"/>
          <w:lang w:val="en-US"/>
        </w:rPr>
        <w:t>0am</w:t>
      </w: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rPr>
          <w:rFonts w:ascii="Arial" w:cs="Arial" w:hAnsi="Arial" w:eastAsia="Arial"/>
          <w:sz w:val="26"/>
          <w:szCs w:val="26"/>
        </w:rPr>
      </w:pPr>
    </w:p>
    <w:p>
      <w:pPr>
        <w:pStyle w:val="Default"/>
      </w:pPr>
      <w:r>
        <w:rPr>
          <w:rFonts w:ascii="Arial" w:hAnsi="Arial" w:hint="default"/>
          <w:sz w:val="28"/>
          <w:szCs w:val="28"/>
          <w:rtl w:val="0"/>
          <w:lang w:val="en-US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.0"/>
  </w:abstractNum>
  <w:abstractNum w:abstractNumId="3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188" w:hanging="1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8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4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0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6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2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8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4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053" w:hanging="253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numbering" w:styleId="Bullets.0">
    <w:name w:val="Bullets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